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1C05" w:rsidRDefault="006E1C05" w:rsidP="00B7037E">
      <w:pPr>
        <w:spacing w:line="500" w:lineRule="exact"/>
        <w:jc w:val="center"/>
        <w:rPr>
          <w:rFonts w:ascii="方正小标宋简体" w:eastAsia="方正小标宋简体" w:hAnsi="方正小标宋简体" w:cs="方正小标宋简体"/>
          <w:sz w:val="44"/>
          <w:szCs w:val="44"/>
        </w:rPr>
      </w:pPr>
      <w:bookmarkStart w:id="0" w:name="_GoBack"/>
      <w:bookmarkEnd w:id="0"/>
    </w:p>
    <w:p w:rsidR="006E1C05" w:rsidRDefault="006E1C05" w:rsidP="00B7037E">
      <w:pPr>
        <w:spacing w:line="500" w:lineRule="exact"/>
        <w:rPr>
          <w:rFonts w:ascii="方正小标宋简体" w:eastAsia="方正小标宋简体" w:hAnsi="方正小标宋简体" w:cs="方正小标宋简体"/>
          <w:sz w:val="44"/>
          <w:szCs w:val="44"/>
        </w:rPr>
      </w:pPr>
    </w:p>
    <w:p w:rsidR="006E1C05" w:rsidRDefault="0083422A">
      <w:pPr>
        <w:snapToGrid w:val="0"/>
        <w:spacing w:line="5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威海经济技术开发区市场监督管理局</w:t>
      </w:r>
    </w:p>
    <w:p w:rsidR="006E1C05" w:rsidRDefault="0083422A">
      <w:pPr>
        <w:snapToGrid w:val="0"/>
        <w:spacing w:line="5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双随机抽查工作实施方案</w:t>
      </w:r>
    </w:p>
    <w:tbl>
      <w:tblPr>
        <w:tblStyle w:val="a5"/>
        <w:tblpPr w:leftFromText="180" w:rightFromText="180" w:vertAnchor="text" w:horzAnchor="page" w:tblpX="1590" w:tblpY="302"/>
        <w:tblOverlap w:val="never"/>
        <w:tblW w:w="9220" w:type="dxa"/>
        <w:tblLayout w:type="fixed"/>
        <w:tblLook w:val="04A0"/>
      </w:tblPr>
      <w:tblGrid>
        <w:gridCol w:w="2071"/>
        <w:gridCol w:w="7149"/>
      </w:tblGrid>
      <w:tr w:rsidR="006E1C05">
        <w:trPr>
          <w:trHeight w:hRule="exact" w:val="1287"/>
        </w:trPr>
        <w:tc>
          <w:tcPr>
            <w:tcW w:w="2071" w:type="dxa"/>
            <w:vAlign w:val="center"/>
          </w:tcPr>
          <w:p w:rsidR="006E1C05" w:rsidRDefault="0083422A">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计划名称</w:t>
            </w:r>
          </w:p>
        </w:tc>
        <w:tc>
          <w:tcPr>
            <w:tcW w:w="7149" w:type="dxa"/>
            <w:vAlign w:val="center"/>
          </w:tcPr>
          <w:p w:rsidR="006E1C05" w:rsidRDefault="0083422A" w:rsidP="00B7037E">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威海经开区市场监管局</w:t>
            </w:r>
            <w:r w:rsidRPr="00B7037E">
              <w:rPr>
                <w:rFonts w:ascii="Times New Roman" w:eastAsia="仿宋_GB2312" w:hAnsi="Times New Roman" w:cs="Times New Roman" w:hint="eastAsia"/>
                <w:sz w:val="24"/>
              </w:rPr>
              <w:t>202</w:t>
            </w:r>
            <w:r w:rsidR="00B7037E" w:rsidRPr="00B7037E">
              <w:rPr>
                <w:rFonts w:ascii="Times New Roman" w:eastAsia="仿宋_GB2312" w:hAnsi="Times New Roman" w:cs="Times New Roman" w:hint="eastAsia"/>
                <w:sz w:val="24"/>
              </w:rPr>
              <w:t>5</w:t>
            </w:r>
            <w:r>
              <w:rPr>
                <w:rFonts w:ascii="仿宋_GB2312" w:eastAsia="仿宋_GB2312" w:hAnsi="仿宋_GB2312" w:cs="仿宋_GB2312" w:hint="eastAsia"/>
                <w:sz w:val="24"/>
              </w:rPr>
              <w:t>年度系统内双随机抽查</w:t>
            </w:r>
          </w:p>
        </w:tc>
      </w:tr>
      <w:tr w:rsidR="006E1C05">
        <w:trPr>
          <w:trHeight w:hRule="exact" w:val="847"/>
        </w:trPr>
        <w:tc>
          <w:tcPr>
            <w:tcW w:w="2071" w:type="dxa"/>
            <w:vAlign w:val="center"/>
          </w:tcPr>
          <w:p w:rsidR="006E1C05" w:rsidRDefault="0083422A">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任务名称</w:t>
            </w:r>
          </w:p>
        </w:tc>
        <w:tc>
          <w:tcPr>
            <w:tcW w:w="7149" w:type="dxa"/>
            <w:vAlign w:val="center"/>
          </w:tcPr>
          <w:p w:rsidR="006E1C05" w:rsidRDefault="0083422A" w:rsidP="001F73EF">
            <w:pPr>
              <w:spacing w:line="500" w:lineRule="exact"/>
              <w:jc w:val="left"/>
              <w:rPr>
                <w:rFonts w:ascii="仿宋_GB2312" w:eastAsia="仿宋_GB2312" w:hAnsi="仿宋_GB2312" w:cs="仿宋_GB2312"/>
                <w:sz w:val="24"/>
              </w:rPr>
            </w:pPr>
            <w:r w:rsidRPr="00B7037E">
              <w:rPr>
                <w:rFonts w:ascii="Times New Roman" w:eastAsia="仿宋_GB2312" w:hAnsi="Times New Roman" w:cs="Times New Roman" w:hint="eastAsia"/>
                <w:sz w:val="24"/>
              </w:rPr>
              <w:t>202</w:t>
            </w:r>
            <w:r w:rsidR="00B7037E" w:rsidRPr="00B7037E">
              <w:rPr>
                <w:rFonts w:ascii="Times New Roman" w:eastAsia="仿宋_GB2312" w:hAnsi="Times New Roman" w:cs="Times New Roman" w:hint="eastAsia"/>
                <w:sz w:val="24"/>
              </w:rPr>
              <w:t>5</w:t>
            </w:r>
            <w:r>
              <w:rPr>
                <w:rFonts w:ascii="仿宋_GB2312" w:eastAsia="仿宋_GB2312" w:hAnsi="仿宋_GB2312" w:cs="仿宋_GB2312" w:hint="eastAsia"/>
                <w:sz w:val="24"/>
              </w:rPr>
              <w:t>年水效标识“双随机、一公开”计量专项监督</w:t>
            </w:r>
            <w:r w:rsidR="001F73EF">
              <w:rPr>
                <w:rFonts w:ascii="仿宋_GB2312" w:eastAsia="仿宋_GB2312" w:hAnsi="仿宋_GB2312" w:cs="仿宋_GB2312" w:hint="eastAsia"/>
                <w:sz w:val="24"/>
              </w:rPr>
              <w:t>检查</w:t>
            </w:r>
          </w:p>
        </w:tc>
      </w:tr>
      <w:tr w:rsidR="006E1C05">
        <w:trPr>
          <w:trHeight w:hRule="exact" w:val="698"/>
        </w:trPr>
        <w:tc>
          <w:tcPr>
            <w:tcW w:w="2071" w:type="dxa"/>
            <w:vAlign w:val="center"/>
          </w:tcPr>
          <w:p w:rsidR="006E1C05" w:rsidRDefault="0083422A">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检查科室</w:t>
            </w:r>
          </w:p>
        </w:tc>
        <w:tc>
          <w:tcPr>
            <w:tcW w:w="7149" w:type="dxa"/>
            <w:vAlign w:val="center"/>
          </w:tcPr>
          <w:p w:rsidR="006E1C05" w:rsidRDefault="0083422A">
            <w:pPr>
              <w:spacing w:line="500" w:lineRule="exact"/>
              <w:jc w:val="left"/>
              <w:rPr>
                <w:rFonts w:ascii="仿宋_GB2312" w:eastAsia="仿宋_GB2312" w:hAnsi="仿宋_GB2312" w:cs="仿宋_GB2312"/>
                <w:sz w:val="24"/>
              </w:rPr>
            </w:pPr>
            <w:r>
              <w:rPr>
                <w:rFonts w:ascii="仿宋_GB2312" w:eastAsia="仿宋_GB2312" w:hAnsi="仿宋_GB2312" w:cs="仿宋_GB2312" w:hint="eastAsia"/>
                <w:sz w:val="24"/>
              </w:rPr>
              <w:t>特种设备安全监察科</w:t>
            </w:r>
          </w:p>
        </w:tc>
      </w:tr>
      <w:tr w:rsidR="006E1C05">
        <w:trPr>
          <w:trHeight w:hRule="exact" w:val="617"/>
        </w:trPr>
        <w:tc>
          <w:tcPr>
            <w:tcW w:w="2071" w:type="dxa"/>
            <w:vAlign w:val="center"/>
          </w:tcPr>
          <w:p w:rsidR="006E1C05" w:rsidRDefault="0083422A">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抽查事项</w:t>
            </w:r>
          </w:p>
        </w:tc>
        <w:tc>
          <w:tcPr>
            <w:tcW w:w="7149" w:type="dxa"/>
            <w:vAlign w:val="center"/>
          </w:tcPr>
          <w:p w:rsidR="006E1C05" w:rsidRDefault="0083422A">
            <w:pPr>
              <w:spacing w:line="500" w:lineRule="exact"/>
              <w:jc w:val="left"/>
              <w:rPr>
                <w:rFonts w:ascii="仿宋_GB2312" w:eastAsia="仿宋_GB2312" w:hAnsi="仿宋_GB2312" w:cs="仿宋_GB2312"/>
                <w:sz w:val="24"/>
              </w:rPr>
            </w:pPr>
            <w:r>
              <w:rPr>
                <w:rFonts w:ascii="仿宋_GB2312" w:eastAsia="仿宋_GB2312" w:hAnsi="仿宋_GB2312" w:cs="仿宋_GB2312" w:hint="eastAsia"/>
                <w:sz w:val="24"/>
              </w:rPr>
              <w:t>水效标识计量专项监督检查</w:t>
            </w:r>
          </w:p>
        </w:tc>
      </w:tr>
      <w:tr w:rsidR="006E1C05">
        <w:trPr>
          <w:trHeight w:hRule="exact" w:val="712"/>
        </w:trPr>
        <w:tc>
          <w:tcPr>
            <w:tcW w:w="2071" w:type="dxa"/>
            <w:vAlign w:val="center"/>
          </w:tcPr>
          <w:p w:rsidR="006E1C05" w:rsidRDefault="0083422A">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抽查对象范围</w:t>
            </w:r>
          </w:p>
        </w:tc>
        <w:tc>
          <w:tcPr>
            <w:tcW w:w="7149" w:type="dxa"/>
            <w:vAlign w:val="center"/>
          </w:tcPr>
          <w:p w:rsidR="006E1C05" w:rsidRDefault="0083422A">
            <w:pPr>
              <w:spacing w:line="560" w:lineRule="exact"/>
              <w:rPr>
                <w:rFonts w:ascii="仿宋_GB2312" w:eastAsia="仿宋_GB2312" w:hAnsi="仿宋_GB2312" w:cs="仿宋_GB2312"/>
                <w:sz w:val="24"/>
              </w:rPr>
            </w:pPr>
            <w:r>
              <w:rPr>
                <w:rFonts w:ascii="仿宋_GB2312" w:eastAsia="仿宋_GB2312" w:hAnsi="仿宋_GB2312" w:cs="仿宋_GB2312" w:hint="eastAsia"/>
                <w:sz w:val="24"/>
              </w:rPr>
              <w:t>销售坐便器、智能坐便器、洗碗机等重点产品的卖场</w:t>
            </w:r>
          </w:p>
        </w:tc>
      </w:tr>
      <w:tr w:rsidR="006E1C05">
        <w:trPr>
          <w:trHeight w:hRule="exact" w:val="626"/>
        </w:trPr>
        <w:tc>
          <w:tcPr>
            <w:tcW w:w="2071" w:type="dxa"/>
            <w:vAlign w:val="center"/>
          </w:tcPr>
          <w:p w:rsidR="006E1C05" w:rsidRDefault="0083422A">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抽查比例</w:t>
            </w:r>
          </w:p>
        </w:tc>
        <w:tc>
          <w:tcPr>
            <w:tcW w:w="7149" w:type="dxa"/>
            <w:vAlign w:val="center"/>
          </w:tcPr>
          <w:p w:rsidR="006E1C05" w:rsidRDefault="0083422A">
            <w:pPr>
              <w:spacing w:line="500" w:lineRule="exact"/>
              <w:jc w:val="left"/>
              <w:rPr>
                <w:rFonts w:ascii="仿宋_GB2312" w:eastAsia="仿宋_GB2312" w:hAnsi="仿宋_GB2312" w:cs="仿宋_GB2312"/>
                <w:sz w:val="24"/>
              </w:rPr>
            </w:pPr>
            <w:r>
              <w:rPr>
                <w:rFonts w:ascii="仿宋_GB2312" w:eastAsia="仿宋_GB2312" w:hAnsi="仿宋_GB2312" w:cs="仿宋_GB2312" w:hint="eastAsia"/>
                <w:sz w:val="24"/>
              </w:rPr>
              <w:t>结合信用风险等级确定</w:t>
            </w:r>
          </w:p>
        </w:tc>
      </w:tr>
      <w:tr w:rsidR="006E1C05">
        <w:trPr>
          <w:trHeight w:hRule="exact" w:val="1012"/>
        </w:trPr>
        <w:tc>
          <w:tcPr>
            <w:tcW w:w="2071" w:type="dxa"/>
            <w:vAlign w:val="center"/>
          </w:tcPr>
          <w:p w:rsidR="006E1C05" w:rsidRDefault="0083422A">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抽查数量</w:t>
            </w:r>
          </w:p>
        </w:tc>
        <w:tc>
          <w:tcPr>
            <w:tcW w:w="7149" w:type="dxa"/>
            <w:vAlign w:val="center"/>
          </w:tcPr>
          <w:p w:rsidR="006E1C05" w:rsidRDefault="0083422A">
            <w:pPr>
              <w:spacing w:line="500" w:lineRule="exact"/>
              <w:jc w:val="left"/>
              <w:rPr>
                <w:rFonts w:ascii="仿宋_GB2312" w:eastAsia="仿宋_GB2312" w:hAnsi="仿宋_GB2312" w:cs="仿宋_GB2312"/>
                <w:sz w:val="24"/>
              </w:rPr>
            </w:pPr>
            <w:r>
              <w:rPr>
                <w:rFonts w:ascii="仿宋_GB2312" w:eastAsia="仿宋_GB2312" w:hAnsi="仿宋_GB2312" w:cs="仿宋_GB2312" w:hint="eastAsia"/>
                <w:sz w:val="24"/>
              </w:rPr>
              <w:t>应用差异化监管和信用监管机制，随机抽取区内坐便器、智能坐便器、洗碗机销售企业</w:t>
            </w:r>
            <w:r w:rsidR="00B7037E">
              <w:rPr>
                <w:rFonts w:ascii="Times New Roman" w:eastAsia="仿宋_GB2312" w:hAnsi="Times New Roman" w:cs="Times New Roman" w:hint="eastAsia"/>
                <w:sz w:val="24"/>
              </w:rPr>
              <w:t>2</w:t>
            </w:r>
            <w:r>
              <w:rPr>
                <w:rFonts w:ascii="仿宋_GB2312" w:eastAsia="仿宋_GB2312" w:hAnsi="仿宋_GB2312" w:cs="仿宋_GB2312" w:hint="eastAsia"/>
                <w:sz w:val="24"/>
              </w:rPr>
              <w:t>家。</w:t>
            </w:r>
          </w:p>
          <w:p w:rsidR="006E1C05" w:rsidRDefault="006E1C05">
            <w:pPr>
              <w:spacing w:line="500" w:lineRule="exact"/>
              <w:jc w:val="left"/>
              <w:rPr>
                <w:rFonts w:ascii="仿宋_GB2312" w:eastAsia="仿宋_GB2312" w:hAnsi="仿宋_GB2312" w:cs="仿宋_GB2312"/>
                <w:sz w:val="24"/>
              </w:rPr>
            </w:pPr>
          </w:p>
        </w:tc>
      </w:tr>
      <w:tr w:rsidR="006E1C05">
        <w:trPr>
          <w:trHeight w:hRule="exact" w:val="698"/>
        </w:trPr>
        <w:tc>
          <w:tcPr>
            <w:tcW w:w="2071" w:type="dxa"/>
            <w:vAlign w:val="center"/>
          </w:tcPr>
          <w:p w:rsidR="006E1C05" w:rsidRDefault="0083422A">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pacing w:val="-34"/>
                <w:sz w:val="24"/>
              </w:rPr>
              <w:t>抽查时间（起-止）</w:t>
            </w:r>
          </w:p>
        </w:tc>
        <w:tc>
          <w:tcPr>
            <w:tcW w:w="7149" w:type="dxa"/>
            <w:vAlign w:val="center"/>
          </w:tcPr>
          <w:p w:rsidR="006E1C05" w:rsidRDefault="0083422A" w:rsidP="00B7037E">
            <w:pPr>
              <w:spacing w:line="500" w:lineRule="exact"/>
              <w:jc w:val="left"/>
              <w:rPr>
                <w:rFonts w:ascii="仿宋_GB2312" w:eastAsia="仿宋_GB2312" w:hAnsi="仿宋_GB2312" w:cs="仿宋_GB2312"/>
                <w:sz w:val="24"/>
              </w:rPr>
            </w:pPr>
            <w:r>
              <w:rPr>
                <w:rFonts w:ascii="Times New Roman" w:eastAsia="仿宋_GB2312" w:hAnsi="Times New Roman" w:cs="Times New Roman" w:hint="eastAsia"/>
                <w:sz w:val="24"/>
              </w:rPr>
              <w:t>202</w:t>
            </w:r>
            <w:r w:rsidR="00B7037E">
              <w:rPr>
                <w:rFonts w:ascii="Times New Roman" w:eastAsia="仿宋_GB2312" w:hAnsi="Times New Roman" w:cs="Times New Roman" w:hint="eastAsia"/>
                <w:sz w:val="24"/>
              </w:rPr>
              <w:t>5</w:t>
            </w:r>
            <w:r>
              <w:rPr>
                <w:rFonts w:ascii="仿宋_GB2312" w:eastAsia="仿宋_GB2312" w:hAnsi="仿宋_GB2312" w:cs="仿宋_GB2312" w:hint="eastAsia"/>
                <w:sz w:val="24"/>
              </w:rPr>
              <w:t>年</w:t>
            </w:r>
            <w:r w:rsidR="00B7037E">
              <w:rPr>
                <w:rFonts w:ascii="Times New Roman" w:eastAsia="仿宋_GB2312" w:hAnsi="Times New Roman" w:cs="Times New Roman" w:hint="eastAsia"/>
                <w:sz w:val="24"/>
              </w:rPr>
              <w:t>8</w:t>
            </w:r>
            <w:r>
              <w:rPr>
                <w:rFonts w:ascii="仿宋_GB2312" w:eastAsia="仿宋_GB2312" w:hAnsi="仿宋_GB2312" w:cs="仿宋_GB2312" w:hint="eastAsia"/>
                <w:sz w:val="24"/>
              </w:rPr>
              <w:t>月</w:t>
            </w:r>
            <w:r w:rsidR="00B7037E">
              <w:rPr>
                <w:rFonts w:ascii="Times New Roman" w:eastAsia="仿宋_GB2312" w:hAnsi="Times New Roman" w:cs="Times New Roman" w:hint="eastAsia"/>
                <w:sz w:val="24"/>
              </w:rPr>
              <w:t>8</w:t>
            </w:r>
            <w:r>
              <w:rPr>
                <w:rFonts w:ascii="仿宋_GB2312" w:eastAsia="仿宋_GB2312" w:hAnsi="仿宋_GB2312" w:cs="仿宋_GB2312" w:hint="eastAsia"/>
                <w:sz w:val="24"/>
              </w:rPr>
              <w:t>日至</w:t>
            </w:r>
            <w:r>
              <w:rPr>
                <w:rFonts w:ascii="Times New Roman" w:eastAsia="仿宋_GB2312" w:hAnsi="Times New Roman" w:cs="Times New Roman" w:hint="eastAsia"/>
                <w:sz w:val="24"/>
              </w:rPr>
              <w:t>202</w:t>
            </w:r>
            <w:r w:rsidR="00B7037E">
              <w:rPr>
                <w:rFonts w:ascii="Times New Roman" w:eastAsia="仿宋_GB2312" w:hAnsi="Times New Roman" w:cs="Times New Roman" w:hint="eastAsia"/>
                <w:sz w:val="24"/>
              </w:rPr>
              <w:t>5</w:t>
            </w:r>
            <w:r>
              <w:rPr>
                <w:rFonts w:ascii="仿宋_GB2312" w:eastAsia="仿宋_GB2312" w:hAnsi="仿宋_GB2312" w:cs="仿宋_GB2312" w:hint="eastAsia"/>
                <w:sz w:val="24"/>
              </w:rPr>
              <w:t>年</w:t>
            </w:r>
            <w:r w:rsidR="00B7037E">
              <w:rPr>
                <w:rFonts w:ascii="Times New Roman" w:eastAsia="仿宋_GB2312" w:hAnsi="Times New Roman" w:cs="Times New Roman" w:hint="eastAsia"/>
                <w:sz w:val="24"/>
              </w:rPr>
              <w:t>10</w:t>
            </w:r>
            <w:r>
              <w:rPr>
                <w:rFonts w:ascii="仿宋_GB2312" w:eastAsia="仿宋_GB2312" w:hAnsi="仿宋_GB2312" w:cs="仿宋_GB2312" w:hint="eastAsia"/>
                <w:sz w:val="24"/>
              </w:rPr>
              <w:t>月</w:t>
            </w:r>
            <w:r>
              <w:rPr>
                <w:rFonts w:ascii="Times New Roman" w:eastAsia="仿宋_GB2312" w:hAnsi="Times New Roman" w:cs="Times New Roman" w:hint="eastAsia"/>
                <w:sz w:val="24"/>
              </w:rPr>
              <w:t>31</w:t>
            </w:r>
            <w:r>
              <w:rPr>
                <w:rFonts w:ascii="仿宋_GB2312" w:eastAsia="仿宋_GB2312" w:hAnsi="仿宋_GB2312" w:cs="仿宋_GB2312" w:hint="eastAsia"/>
                <w:sz w:val="24"/>
              </w:rPr>
              <w:t>日</w:t>
            </w:r>
          </w:p>
        </w:tc>
      </w:tr>
      <w:tr w:rsidR="006E1C05">
        <w:trPr>
          <w:trHeight w:hRule="exact" w:val="642"/>
        </w:trPr>
        <w:tc>
          <w:tcPr>
            <w:tcW w:w="2071" w:type="dxa"/>
            <w:vAlign w:val="center"/>
          </w:tcPr>
          <w:p w:rsidR="006E1C05" w:rsidRDefault="0083422A">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检查方式</w:t>
            </w:r>
          </w:p>
        </w:tc>
        <w:tc>
          <w:tcPr>
            <w:tcW w:w="7149" w:type="dxa"/>
            <w:vAlign w:val="center"/>
          </w:tcPr>
          <w:p w:rsidR="006E1C05" w:rsidRDefault="0083422A">
            <w:pPr>
              <w:spacing w:line="500" w:lineRule="exact"/>
              <w:jc w:val="left"/>
              <w:rPr>
                <w:rFonts w:ascii="仿宋_GB2312" w:eastAsia="仿宋_GB2312" w:hAnsi="仿宋_GB2312" w:cs="仿宋_GB2312"/>
                <w:sz w:val="24"/>
              </w:rPr>
            </w:pPr>
            <w:r>
              <w:rPr>
                <w:rFonts w:ascii="仿宋_GB2312" w:eastAsia="仿宋_GB2312" w:hAnsi="仿宋_GB2312" w:cs="仿宋_GB2312" w:hint="eastAsia"/>
                <w:sz w:val="24"/>
              </w:rPr>
              <w:t>现场检查</w:t>
            </w:r>
          </w:p>
        </w:tc>
      </w:tr>
      <w:tr w:rsidR="006E1C05">
        <w:trPr>
          <w:trHeight w:val="2490"/>
        </w:trPr>
        <w:tc>
          <w:tcPr>
            <w:tcW w:w="2071" w:type="dxa"/>
            <w:vAlign w:val="center"/>
          </w:tcPr>
          <w:p w:rsidR="006E1C05" w:rsidRDefault="0083422A">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检查要求</w:t>
            </w:r>
          </w:p>
        </w:tc>
        <w:tc>
          <w:tcPr>
            <w:tcW w:w="7149" w:type="dxa"/>
          </w:tcPr>
          <w:p w:rsidR="006E1C05" w:rsidRDefault="0083422A">
            <w:pPr>
              <w:tabs>
                <w:tab w:val="left" w:pos="792"/>
              </w:tabs>
              <w:spacing w:line="560" w:lineRule="exact"/>
              <w:rPr>
                <w:rFonts w:ascii="仿宋_GB2312" w:eastAsia="仿宋_GB2312" w:hAnsi="仿宋_GB2312" w:cs="仿宋_GB2312"/>
                <w:sz w:val="24"/>
              </w:rPr>
            </w:pPr>
            <w:r>
              <w:rPr>
                <w:rFonts w:ascii="仿宋_GB2312" w:eastAsia="仿宋_GB2312" w:hAnsi="仿宋_GB2312" w:cs="仿宋_GB2312" w:hint="eastAsia"/>
                <w:sz w:val="24"/>
              </w:rPr>
              <w:t>检查国家实施水效标识的坐便器、智能坐便器、洗碗机等重点产品是否按照国家规定标注水效标识，是否符合水效标识有关样式、规格，以及是否存在伪造冒用水效标识或者利用水效标识进行虚假宣传的行为。</w:t>
            </w:r>
          </w:p>
        </w:tc>
      </w:tr>
      <w:tr w:rsidR="006E1C05">
        <w:trPr>
          <w:trHeight w:val="699"/>
        </w:trPr>
        <w:tc>
          <w:tcPr>
            <w:tcW w:w="2071" w:type="dxa"/>
            <w:vAlign w:val="center"/>
          </w:tcPr>
          <w:p w:rsidR="006E1C05" w:rsidRDefault="0083422A">
            <w:pPr>
              <w:spacing w:line="520" w:lineRule="exact"/>
              <w:jc w:val="center"/>
              <w:rPr>
                <w:rFonts w:ascii="仿宋_GB2312" w:eastAsia="仿宋_GB2312" w:hAnsi="仿宋_GB2312" w:cs="仿宋_GB2312"/>
                <w:sz w:val="24"/>
              </w:rPr>
            </w:pPr>
            <w:r>
              <w:rPr>
                <w:rFonts w:ascii="仿宋_GB2312" w:eastAsia="仿宋_GB2312" w:hAnsi="仿宋_GB2312" w:cs="仿宋_GB2312" w:hint="eastAsia"/>
                <w:sz w:val="24"/>
              </w:rPr>
              <w:t>备注</w:t>
            </w:r>
          </w:p>
        </w:tc>
        <w:tc>
          <w:tcPr>
            <w:tcW w:w="7149" w:type="dxa"/>
          </w:tcPr>
          <w:p w:rsidR="006E1C05" w:rsidRDefault="006E1C05">
            <w:pPr>
              <w:spacing w:line="520" w:lineRule="exact"/>
              <w:rPr>
                <w:rFonts w:ascii="仿宋_GB2312" w:eastAsia="仿宋_GB2312" w:hAnsi="仿宋_GB2312" w:cs="仿宋_GB2312"/>
                <w:sz w:val="24"/>
              </w:rPr>
            </w:pPr>
          </w:p>
        </w:tc>
      </w:tr>
    </w:tbl>
    <w:p w:rsidR="006E1C05" w:rsidRDefault="006E1C05">
      <w:pPr>
        <w:rPr>
          <w:rFonts w:ascii="仿宋_GB2312" w:eastAsia="仿宋_GB2312" w:hAnsi="仿宋_GB2312" w:cs="仿宋_GB2312"/>
          <w:sz w:val="32"/>
          <w:szCs w:val="32"/>
        </w:rPr>
      </w:pPr>
    </w:p>
    <w:sectPr w:rsidR="006E1C05" w:rsidSect="006E1C05">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proofState w:spelling="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61F740DB"/>
    <w:rsid w:val="00036B56"/>
    <w:rsid w:val="000471F2"/>
    <w:rsid w:val="0005043D"/>
    <w:rsid w:val="00172BB3"/>
    <w:rsid w:val="00176257"/>
    <w:rsid w:val="001A515A"/>
    <w:rsid w:val="001B7366"/>
    <w:rsid w:val="001F73EF"/>
    <w:rsid w:val="00236E94"/>
    <w:rsid w:val="0024321E"/>
    <w:rsid w:val="00251D15"/>
    <w:rsid w:val="00285813"/>
    <w:rsid w:val="003448B8"/>
    <w:rsid w:val="0036485D"/>
    <w:rsid w:val="00440C3A"/>
    <w:rsid w:val="00453F46"/>
    <w:rsid w:val="004E3B97"/>
    <w:rsid w:val="00520971"/>
    <w:rsid w:val="00532078"/>
    <w:rsid w:val="00581023"/>
    <w:rsid w:val="00593084"/>
    <w:rsid w:val="005C6A96"/>
    <w:rsid w:val="005F77A9"/>
    <w:rsid w:val="00651732"/>
    <w:rsid w:val="006C6B3D"/>
    <w:rsid w:val="006E1C05"/>
    <w:rsid w:val="006E7EAA"/>
    <w:rsid w:val="00781B3C"/>
    <w:rsid w:val="007B768A"/>
    <w:rsid w:val="0080599E"/>
    <w:rsid w:val="0083422A"/>
    <w:rsid w:val="0087120B"/>
    <w:rsid w:val="008864E0"/>
    <w:rsid w:val="008F0BC0"/>
    <w:rsid w:val="00906F59"/>
    <w:rsid w:val="00926CB0"/>
    <w:rsid w:val="00934357"/>
    <w:rsid w:val="0094053B"/>
    <w:rsid w:val="009C4A8E"/>
    <w:rsid w:val="009D0906"/>
    <w:rsid w:val="009F221B"/>
    <w:rsid w:val="00A04BF1"/>
    <w:rsid w:val="00A44E1E"/>
    <w:rsid w:val="00B7037E"/>
    <w:rsid w:val="00BF7488"/>
    <w:rsid w:val="00C60379"/>
    <w:rsid w:val="00E25DF1"/>
    <w:rsid w:val="00E46ED6"/>
    <w:rsid w:val="00EE78CD"/>
    <w:rsid w:val="00F12EAE"/>
    <w:rsid w:val="00F13DC5"/>
    <w:rsid w:val="00F27B46"/>
    <w:rsid w:val="00F40558"/>
    <w:rsid w:val="00F71CA8"/>
    <w:rsid w:val="00FC0B51"/>
    <w:rsid w:val="00FF48E8"/>
    <w:rsid w:val="00FF4CE5"/>
    <w:rsid w:val="0AEB2D52"/>
    <w:rsid w:val="0E417FE5"/>
    <w:rsid w:val="0FCF7334"/>
    <w:rsid w:val="14790898"/>
    <w:rsid w:val="1EAC6F54"/>
    <w:rsid w:val="291C614A"/>
    <w:rsid w:val="2D6576E8"/>
    <w:rsid w:val="2EB708A3"/>
    <w:rsid w:val="38EC0374"/>
    <w:rsid w:val="3BFA5EAB"/>
    <w:rsid w:val="3E9F2530"/>
    <w:rsid w:val="41BA008B"/>
    <w:rsid w:val="476C7DA7"/>
    <w:rsid w:val="4B6A0D0C"/>
    <w:rsid w:val="4F0163D1"/>
    <w:rsid w:val="54253675"/>
    <w:rsid w:val="546B3E70"/>
    <w:rsid w:val="5E02458E"/>
    <w:rsid w:val="61F740DB"/>
    <w:rsid w:val="63583029"/>
    <w:rsid w:val="64645B55"/>
    <w:rsid w:val="67EB3D6A"/>
    <w:rsid w:val="6F851C1B"/>
    <w:rsid w:val="782C7005"/>
    <w:rsid w:val="79C95312"/>
    <w:rsid w:val="7A803EF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E1C05"/>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rsid w:val="006E1C05"/>
    <w:pPr>
      <w:tabs>
        <w:tab w:val="center" w:pos="4153"/>
        <w:tab w:val="right" w:pos="8306"/>
      </w:tabs>
      <w:snapToGrid w:val="0"/>
      <w:jc w:val="left"/>
    </w:pPr>
    <w:rPr>
      <w:sz w:val="18"/>
      <w:szCs w:val="18"/>
    </w:rPr>
  </w:style>
  <w:style w:type="paragraph" w:styleId="a4">
    <w:name w:val="header"/>
    <w:basedOn w:val="a"/>
    <w:link w:val="Char0"/>
    <w:qFormat/>
    <w:rsid w:val="006E1C05"/>
    <w:pPr>
      <w:pBdr>
        <w:bottom w:val="single" w:sz="6" w:space="1" w:color="auto"/>
      </w:pBdr>
      <w:tabs>
        <w:tab w:val="center" w:pos="4153"/>
        <w:tab w:val="right" w:pos="8306"/>
      </w:tabs>
      <w:snapToGrid w:val="0"/>
      <w:jc w:val="center"/>
    </w:pPr>
    <w:rPr>
      <w:sz w:val="18"/>
      <w:szCs w:val="18"/>
    </w:rPr>
  </w:style>
  <w:style w:type="table" w:styleId="a5">
    <w:name w:val="Table Grid"/>
    <w:basedOn w:val="a1"/>
    <w:qFormat/>
    <w:rsid w:val="006E1C05"/>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眉 Char"/>
    <w:basedOn w:val="a0"/>
    <w:link w:val="a4"/>
    <w:qFormat/>
    <w:rsid w:val="006E1C05"/>
    <w:rPr>
      <w:rFonts w:asciiTheme="minorHAnsi" w:eastAsiaTheme="minorEastAsia" w:hAnsiTheme="minorHAnsi" w:cstheme="minorBidi"/>
      <w:kern w:val="2"/>
      <w:sz w:val="18"/>
      <w:szCs w:val="18"/>
    </w:rPr>
  </w:style>
  <w:style w:type="character" w:customStyle="1" w:styleId="Char">
    <w:name w:val="页脚 Char"/>
    <w:basedOn w:val="a0"/>
    <w:link w:val="a3"/>
    <w:qFormat/>
    <w:rsid w:val="006E1C05"/>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1</Pages>
  <Words>324</Words>
  <Characters>53</Characters>
  <Application>Microsoft Office Word</Application>
  <DocSecurity>0</DocSecurity>
  <Lines>1</Lines>
  <Paragraphs>1</Paragraphs>
  <ScaleCrop>false</ScaleCrop>
  <Company/>
  <LinksUpToDate>false</LinksUpToDate>
  <CharactersWithSpaces>376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梁洁</dc:creator>
  <cp:lastModifiedBy>Administrator</cp:lastModifiedBy>
  <cp:revision>28</cp:revision>
  <cp:lastPrinted>2025-08-11T00:25:00Z</cp:lastPrinted>
  <dcterms:created xsi:type="dcterms:W3CDTF">2021-04-29T02:03:00Z</dcterms:created>
  <dcterms:modified xsi:type="dcterms:W3CDTF">2025-08-11T00:27:00Z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