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8545C1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30B50540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14AC67BF">
      <w:pPr>
        <w:snapToGrid w:val="0"/>
        <w:spacing w:line="560" w:lineRule="exact"/>
        <w:jc w:val="both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3F0AD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2C51B5F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  <w:vAlign w:val="center"/>
          </w:tcPr>
          <w:p w14:paraId="24B01945">
            <w:pPr>
              <w:spacing w:line="240" w:lineRule="atLeast"/>
              <w:jc w:val="both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威海经济技术开发区2025年度部门联合抽查计划</w:t>
            </w:r>
          </w:p>
        </w:tc>
      </w:tr>
      <w:tr w14:paraId="39718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61AA38B9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</w:tcPr>
          <w:p w14:paraId="4135AEFF"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年度威海经济技术开发区机动车检验机构“双随机、一公开”部门联合检查</w:t>
            </w:r>
          </w:p>
        </w:tc>
      </w:tr>
      <w:tr w14:paraId="76A794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19B3ED09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单位</w:t>
            </w:r>
          </w:p>
        </w:tc>
        <w:tc>
          <w:tcPr>
            <w:tcW w:w="6606" w:type="dxa"/>
          </w:tcPr>
          <w:p w14:paraId="7DE207D3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经开区市场监管局、生态环境分局</w:t>
            </w:r>
          </w:p>
        </w:tc>
      </w:tr>
      <w:tr w14:paraId="1740A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441AEBE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 w14:paraId="430E47C5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资质认定检验检测机构监督检查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、对机动车排放检验机构的检查</w:t>
            </w:r>
          </w:p>
        </w:tc>
      </w:tr>
      <w:tr w14:paraId="468E0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  <w:vAlign w:val="center"/>
          </w:tcPr>
          <w:p w14:paraId="7727D0F8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438C8F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机动车检验机构</w:t>
            </w:r>
          </w:p>
        </w:tc>
      </w:tr>
      <w:tr w14:paraId="1925F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30001804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0E63F57C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 w14:paraId="2CB76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6038704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3BD1D990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3家</w:t>
            </w:r>
          </w:p>
        </w:tc>
      </w:tr>
      <w:tr w14:paraId="247F0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2EE91B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</w:tcPr>
          <w:p w14:paraId="1D9F868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2053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5A1B3361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</w:tcPr>
          <w:p w14:paraId="6B0B6B8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4F4AA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914" w:type="dxa"/>
          </w:tcPr>
          <w:p w14:paraId="68BF1C8C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</w:tcPr>
          <w:p w14:paraId="2FE74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一、严格规范涉企检查行为。要严格执行《国务院办公厅关于严格规范涉企行政检查的意见》《山东省人民政府办公厅关于严格规范涉企行政检查工作的实施意见》等规定，严格遵守“五个严禁”“八个不得”。要实行检查事项清单化管理，规范涉企检查事项、频次、内容。要公正、客观、严肃地组织检查，遵守保密要求。</w:t>
            </w:r>
          </w:p>
          <w:p w14:paraId="14C3A9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二、强化部门协同。相关监管部门要积极配合检查工作，对发现的违法违规问题，及时进行立案查处，按照“双随机、一公开”有关要求进行检查结果公示。要结合本次监督检查，进一步夯实监管职责，公布检验检测机构违法违规的典型案例，切实推动机动车检验机构公正、规范、诚信运营。</w:t>
            </w:r>
          </w:p>
          <w:p w14:paraId="39351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三、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要建立长效监管机制。各部门在联合开展“双随机、一公开”检查的同时，还要通过大数据分析等方式及时收集相关问题信息。对问题线索较多的机构以“四不两直”方式组织联合检查，发现违法违规行为将严肃处理，绝不姑息。</w:t>
            </w:r>
          </w:p>
        </w:tc>
      </w:tr>
      <w:tr w14:paraId="0A97A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14" w:type="dxa"/>
            <w:vAlign w:val="center"/>
          </w:tcPr>
          <w:p w14:paraId="76E67C1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061BD471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</w:tbl>
    <w:p w14:paraId="3A373D43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1C933534-236C-4F19-B63E-102F7EFF86D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7786C2BD-7BD3-4B79-B0EC-AED378D67D3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63E1825"/>
    <w:rsid w:val="0AEB2D52"/>
    <w:rsid w:val="0E417FE5"/>
    <w:rsid w:val="0FCF7334"/>
    <w:rsid w:val="1216254D"/>
    <w:rsid w:val="13D94D2B"/>
    <w:rsid w:val="14790898"/>
    <w:rsid w:val="16A608DB"/>
    <w:rsid w:val="1EAC6F54"/>
    <w:rsid w:val="206D462E"/>
    <w:rsid w:val="207963C1"/>
    <w:rsid w:val="255F6A02"/>
    <w:rsid w:val="277F2F2D"/>
    <w:rsid w:val="291C614A"/>
    <w:rsid w:val="2A703001"/>
    <w:rsid w:val="2D6576E8"/>
    <w:rsid w:val="2FEE6097"/>
    <w:rsid w:val="30A916FB"/>
    <w:rsid w:val="32583697"/>
    <w:rsid w:val="325D20BC"/>
    <w:rsid w:val="34752924"/>
    <w:rsid w:val="356A184E"/>
    <w:rsid w:val="38EC0374"/>
    <w:rsid w:val="39953419"/>
    <w:rsid w:val="3BFA5EAB"/>
    <w:rsid w:val="3E3B0598"/>
    <w:rsid w:val="3E9F2530"/>
    <w:rsid w:val="3EB705F2"/>
    <w:rsid w:val="41BA008B"/>
    <w:rsid w:val="476C7DA7"/>
    <w:rsid w:val="48853CC3"/>
    <w:rsid w:val="4A424C0B"/>
    <w:rsid w:val="4B6A0D0C"/>
    <w:rsid w:val="4DEB34C4"/>
    <w:rsid w:val="4F0163D1"/>
    <w:rsid w:val="54253675"/>
    <w:rsid w:val="542E16B3"/>
    <w:rsid w:val="546B3E70"/>
    <w:rsid w:val="552F06F4"/>
    <w:rsid w:val="592117E6"/>
    <w:rsid w:val="5A2C21F1"/>
    <w:rsid w:val="5D356B3A"/>
    <w:rsid w:val="5E02458E"/>
    <w:rsid w:val="607A0F88"/>
    <w:rsid w:val="60B3541A"/>
    <w:rsid w:val="61F740DB"/>
    <w:rsid w:val="63583029"/>
    <w:rsid w:val="64645B55"/>
    <w:rsid w:val="68153851"/>
    <w:rsid w:val="6A3E2960"/>
    <w:rsid w:val="6CD009DE"/>
    <w:rsid w:val="6E632386"/>
    <w:rsid w:val="6F851C1B"/>
    <w:rsid w:val="716A5020"/>
    <w:rsid w:val="777234E1"/>
    <w:rsid w:val="780F0D30"/>
    <w:rsid w:val="782C7005"/>
    <w:rsid w:val="785E6B5E"/>
    <w:rsid w:val="78941235"/>
    <w:rsid w:val="79C95312"/>
    <w:rsid w:val="7A803EF7"/>
    <w:rsid w:val="7C213321"/>
    <w:rsid w:val="7F7F3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356</Words>
  <Characters>371</Characters>
  <Lines>1</Lines>
  <Paragraphs>1</Paragraphs>
  <TotalTime>0</TotalTime>
  <ScaleCrop>false</ScaleCrop>
  <LinksUpToDate>false</LinksUpToDate>
  <CharactersWithSpaces>372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2024-05-06T02:16:00Z</cp:lastPrinted>
  <dcterms:modified xsi:type="dcterms:W3CDTF">2025-09-02T08:11:41Z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