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463D" w:rsidRDefault="00F9463D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F9463D" w:rsidRDefault="00980E85">
      <w:pPr>
        <w:snapToGrid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威海经济技术开发区市场监督管理局</w:t>
      </w:r>
    </w:p>
    <w:p w:rsidR="00F9463D" w:rsidRDefault="00980E85">
      <w:pPr>
        <w:snapToGrid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双随机抽查工作实施方案</w:t>
      </w:r>
    </w:p>
    <w:tbl>
      <w:tblPr>
        <w:tblStyle w:val="a5"/>
        <w:tblpPr w:leftFromText="180" w:rightFromText="180" w:vertAnchor="text" w:horzAnchor="page" w:tblpX="1590" w:tblpY="302"/>
        <w:tblOverlap w:val="never"/>
        <w:tblW w:w="9460" w:type="dxa"/>
        <w:tblLayout w:type="fixed"/>
        <w:tblLook w:val="04A0"/>
      </w:tblPr>
      <w:tblGrid>
        <w:gridCol w:w="2071"/>
        <w:gridCol w:w="7389"/>
      </w:tblGrid>
      <w:tr w:rsidR="00F9463D">
        <w:trPr>
          <w:trHeight w:hRule="exact" w:val="1287"/>
        </w:trPr>
        <w:tc>
          <w:tcPr>
            <w:tcW w:w="2071" w:type="dxa"/>
            <w:vAlign w:val="center"/>
          </w:tcPr>
          <w:p w:rsidR="00F9463D" w:rsidRDefault="00980E8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计划名称</w:t>
            </w:r>
          </w:p>
        </w:tc>
        <w:tc>
          <w:tcPr>
            <w:tcW w:w="7389" w:type="dxa"/>
            <w:vAlign w:val="center"/>
          </w:tcPr>
          <w:p w:rsidR="00F9463D" w:rsidRDefault="00980E85" w:rsidP="00980E85">
            <w:pPr>
              <w:spacing w:line="560" w:lineRule="exac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/>
                <w:sz w:val="24"/>
              </w:rPr>
              <w:t>威海经济技术开发区市场监督管理局</w:t>
            </w:r>
            <w:r>
              <w:rPr>
                <w:rFonts w:ascii="Times New Roman" w:eastAsia="仿宋_GB2312" w:hAnsi="Times New Roman" w:cs="Times New Roman"/>
                <w:sz w:val="24"/>
              </w:rPr>
              <w:t>202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5</w:t>
            </w:r>
            <w:r>
              <w:rPr>
                <w:rFonts w:ascii="仿宋_GB2312" w:eastAsia="仿宋_GB2312" w:hAnsi="仿宋_GB2312" w:cs="仿宋_GB2312"/>
                <w:sz w:val="24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眼镜制配场所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“双随机、一公开”计量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专项监督检查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工作计划</w:t>
            </w:r>
          </w:p>
        </w:tc>
      </w:tr>
      <w:tr w:rsidR="00F9463D">
        <w:trPr>
          <w:trHeight w:hRule="exact" w:val="847"/>
        </w:trPr>
        <w:tc>
          <w:tcPr>
            <w:tcW w:w="2071" w:type="dxa"/>
            <w:vAlign w:val="center"/>
          </w:tcPr>
          <w:p w:rsidR="00F9463D" w:rsidRDefault="00980E8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任务名称</w:t>
            </w:r>
          </w:p>
        </w:tc>
        <w:tc>
          <w:tcPr>
            <w:tcW w:w="7389" w:type="dxa"/>
            <w:vAlign w:val="center"/>
          </w:tcPr>
          <w:p w:rsidR="00F9463D" w:rsidRDefault="00980E85" w:rsidP="00980E85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t>202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5</w:t>
            </w:r>
            <w:r>
              <w:rPr>
                <w:rFonts w:ascii="仿宋_GB2312" w:eastAsia="仿宋_GB2312" w:hAnsi="仿宋_GB2312" w:cs="仿宋_GB2312"/>
                <w:sz w:val="24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眼镜制配场所</w:t>
            </w:r>
            <w:bookmarkStart w:id="0" w:name="_GoBack"/>
            <w:bookmarkEnd w:id="0"/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“双随机、一公开”计量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专项监督检查</w:t>
            </w:r>
          </w:p>
        </w:tc>
      </w:tr>
      <w:tr w:rsidR="00F9463D">
        <w:trPr>
          <w:trHeight w:hRule="exact" w:val="698"/>
        </w:trPr>
        <w:tc>
          <w:tcPr>
            <w:tcW w:w="2071" w:type="dxa"/>
            <w:vAlign w:val="center"/>
          </w:tcPr>
          <w:p w:rsidR="00F9463D" w:rsidRDefault="00980E8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检查科室</w:t>
            </w:r>
          </w:p>
        </w:tc>
        <w:tc>
          <w:tcPr>
            <w:tcW w:w="7389" w:type="dxa"/>
            <w:vAlign w:val="center"/>
          </w:tcPr>
          <w:p w:rsidR="00F9463D" w:rsidRDefault="00980E85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特种设备安全监察科</w:t>
            </w:r>
          </w:p>
        </w:tc>
      </w:tr>
      <w:tr w:rsidR="00F9463D">
        <w:trPr>
          <w:trHeight w:hRule="exact" w:val="617"/>
        </w:trPr>
        <w:tc>
          <w:tcPr>
            <w:tcW w:w="2071" w:type="dxa"/>
            <w:vAlign w:val="center"/>
          </w:tcPr>
          <w:p w:rsidR="00F9463D" w:rsidRDefault="00980E8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抽查事项</w:t>
            </w:r>
          </w:p>
        </w:tc>
        <w:tc>
          <w:tcPr>
            <w:tcW w:w="7389" w:type="dxa"/>
            <w:vAlign w:val="center"/>
          </w:tcPr>
          <w:p w:rsidR="00F9463D" w:rsidRDefault="00980E85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在用计量器具监督检查</w:t>
            </w:r>
          </w:p>
        </w:tc>
      </w:tr>
      <w:tr w:rsidR="00F9463D">
        <w:trPr>
          <w:trHeight w:hRule="exact" w:val="712"/>
        </w:trPr>
        <w:tc>
          <w:tcPr>
            <w:tcW w:w="2071" w:type="dxa"/>
            <w:vAlign w:val="center"/>
          </w:tcPr>
          <w:p w:rsidR="00F9463D" w:rsidRDefault="00980E8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抽查对象范围</w:t>
            </w:r>
          </w:p>
        </w:tc>
        <w:tc>
          <w:tcPr>
            <w:tcW w:w="7389" w:type="dxa"/>
            <w:vAlign w:val="center"/>
          </w:tcPr>
          <w:p w:rsidR="00F9463D" w:rsidRDefault="00980E85" w:rsidP="00980E85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全区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眼镜制配场所</w:t>
            </w:r>
          </w:p>
        </w:tc>
      </w:tr>
      <w:tr w:rsidR="00F9463D">
        <w:trPr>
          <w:trHeight w:hRule="exact" w:val="626"/>
        </w:trPr>
        <w:tc>
          <w:tcPr>
            <w:tcW w:w="2071" w:type="dxa"/>
            <w:vAlign w:val="center"/>
          </w:tcPr>
          <w:p w:rsidR="00F9463D" w:rsidRDefault="00980E8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抽查比例</w:t>
            </w:r>
          </w:p>
        </w:tc>
        <w:tc>
          <w:tcPr>
            <w:tcW w:w="7389" w:type="dxa"/>
            <w:vAlign w:val="center"/>
          </w:tcPr>
          <w:p w:rsidR="00F9463D" w:rsidRDefault="00980E85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结合信用风险等级确定</w:t>
            </w:r>
          </w:p>
        </w:tc>
      </w:tr>
      <w:tr w:rsidR="00F9463D">
        <w:trPr>
          <w:trHeight w:hRule="exact" w:val="697"/>
        </w:trPr>
        <w:tc>
          <w:tcPr>
            <w:tcW w:w="2071" w:type="dxa"/>
            <w:vAlign w:val="center"/>
          </w:tcPr>
          <w:p w:rsidR="00F9463D" w:rsidRDefault="00980E8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抽查数量</w:t>
            </w:r>
          </w:p>
        </w:tc>
        <w:tc>
          <w:tcPr>
            <w:tcW w:w="7389" w:type="dxa"/>
            <w:vAlign w:val="center"/>
          </w:tcPr>
          <w:p w:rsidR="00F9463D" w:rsidRDefault="00980E85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应用差异化监管和信用监管机制，随机抽取区内眼镜制配场所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5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家。</w:t>
            </w:r>
          </w:p>
          <w:p w:rsidR="00F9463D" w:rsidRDefault="00F9463D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F9463D">
        <w:trPr>
          <w:trHeight w:hRule="exact" w:val="698"/>
        </w:trPr>
        <w:tc>
          <w:tcPr>
            <w:tcW w:w="2071" w:type="dxa"/>
            <w:vAlign w:val="center"/>
          </w:tcPr>
          <w:p w:rsidR="00F9463D" w:rsidRDefault="00980E8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34"/>
                <w:sz w:val="24"/>
              </w:rPr>
              <w:t>抽查时间（起</w:t>
            </w:r>
            <w:r>
              <w:rPr>
                <w:rFonts w:ascii="仿宋_GB2312" w:eastAsia="仿宋_GB2312" w:hAnsi="仿宋_GB2312" w:cs="仿宋_GB2312" w:hint="eastAsia"/>
                <w:spacing w:val="-34"/>
                <w:sz w:val="24"/>
              </w:rPr>
              <w:t>-</w:t>
            </w:r>
            <w:r>
              <w:rPr>
                <w:rFonts w:ascii="仿宋_GB2312" w:eastAsia="仿宋_GB2312" w:hAnsi="仿宋_GB2312" w:cs="仿宋_GB2312" w:hint="eastAsia"/>
                <w:spacing w:val="-34"/>
                <w:sz w:val="24"/>
              </w:rPr>
              <w:t>止）</w:t>
            </w:r>
          </w:p>
        </w:tc>
        <w:tc>
          <w:tcPr>
            <w:tcW w:w="7389" w:type="dxa"/>
            <w:vAlign w:val="center"/>
          </w:tcPr>
          <w:p w:rsidR="00F9463D" w:rsidRDefault="00980E85" w:rsidP="00980E85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</w:rPr>
              <w:t>2025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年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8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月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7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日至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2025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年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10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月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31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日</w:t>
            </w:r>
          </w:p>
        </w:tc>
      </w:tr>
      <w:tr w:rsidR="00F9463D">
        <w:trPr>
          <w:trHeight w:hRule="exact" w:val="642"/>
        </w:trPr>
        <w:tc>
          <w:tcPr>
            <w:tcW w:w="2071" w:type="dxa"/>
            <w:vAlign w:val="center"/>
          </w:tcPr>
          <w:p w:rsidR="00F9463D" w:rsidRDefault="00980E8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检查方式</w:t>
            </w:r>
          </w:p>
        </w:tc>
        <w:tc>
          <w:tcPr>
            <w:tcW w:w="7389" w:type="dxa"/>
            <w:vAlign w:val="center"/>
          </w:tcPr>
          <w:p w:rsidR="00F9463D" w:rsidRDefault="00980E85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现场检查</w:t>
            </w:r>
          </w:p>
        </w:tc>
      </w:tr>
      <w:tr w:rsidR="00F9463D" w:rsidTr="00980E85">
        <w:trPr>
          <w:trHeight w:val="2490"/>
        </w:trPr>
        <w:tc>
          <w:tcPr>
            <w:tcW w:w="2071" w:type="dxa"/>
            <w:tcBorders>
              <w:bottom w:val="single" w:sz="4" w:space="0" w:color="auto"/>
            </w:tcBorders>
            <w:vAlign w:val="center"/>
          </w:tcPr>
          <w:p w:rsidR="00F9463D" w:rsidRDefault="00980E8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检查要求</w:t>
            </w:r>
          </w:p>
        </w:tc>
        <w:tc>
          <w:tcPr>
            <w:tcW w:w="7389" w:type="dxa"/>
            <w:tcBorders>
              <w:bottom w:val="single" w:sz="4" w:space="0" w:color="auto"/>
            </w:tcBorders>
          </w:tcPr>
          <w:p w:rsidR="00F9463D" w:rsidRDefault="00980E85">
            <w:pPr>
              <w:widowControl/>
              <w:spacing w:line="320" w:lineRule="exact"/>
              <w:ind w:right="44"/>
              <w:rPr>
                <w:rFonts w:ascii="宋体" w:cs="宋体"/>
                <w:color w:val="333333"/>
                <w:kern w:val="0"/>
                <w:szCs w:val="21"/>
              </w:rPr>
            </w:pPr>
            <w:r>
              <w:rPr>
                <w:rFonts w:ascii="仿宋_GB2312" w:eastAsia="宋体" w:hAnsi="Calibri" w:cs="Times New Roman" w:hint="eastAsia"/>
              </w:rPr>
              <w:t>（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一）</w:t>
            </w:r>
            <w:r>
              <w:rPr>
                <w:rFonts w:ascii="仿宋_GB2312" w:eastAsia="仿宋_GB2312" w:hAnsi="宋体" w:cs="宋体" w:hint="eastAsia"/>
                <w:snapToGrid w:val="0"/>
                <w:color w:val="333333"/>
                <w:kern w:val="0"/>
                <w:szCs w:val="21"/>
              </w:rPr>
              <w:t>计量器具检定情况：强检计量器具配备情况、配备的强检计量器具数量、配备的强检计量器具备案数量、是否有未经检定、检定不合格或者超过检定周期继续使用的情况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；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(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二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)</w:t>
            </w:r>
            <w:r>
              <w:rPr>
                <w:rFonts w:ascii="仿宋_GB2312" w:eastAsia="仿宋_GB2312" w:hAnsi="宋体" w:cs="宋体" w:hint="eastAsia"/>
                <w:snapToGrid w:val="0"/>
                <w:color w:val="333333"/>
                <w:kern w:val="0"/>
                <w:szCs w:val="21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snapToGrid w:val="0"/>
                <w:color w:val="333333"/>
                <w:kern w:val="0"/>
                <w:szCs w:val="21"/>
              </w:rPr>
              <w:t>计量器具管理情况：单位是否建立了计量器具周期检定制度、单位是否建立了计量器具报废、更新制度、单位是否将强检计量器具登记造册，建立强检计量器具台帐、单位是否将强检计量器具登记造册，建立强检计量器具台帐、是否有专（兼）职计量管理人员；（三）诚信计量自我承诺情况：是否在醒目位置张贴“诚信计量、放心消费”承诺书。</w:t>
            </w:r>
          </w:p>
        </w:tc>
      </w:tr>
      <w:tr w:rsidR="00F9463D">
        <w:trPr>
          <w:trHeight w:val="699"/>
        </w:trPr>
        <w:tc>
          <w:tcPr>
            <w:tcW w:w="2071" w:type="dxa"/>
            <w:vAlign w:val="center"/>
          </w:tcPr>
          <w:p w:rsidR="00F9463D" w:rsidRDefault="00980E8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备注</w:t>
            </w:r>
          </w:p>
        </w:tc>
        <w:tc>
          <w:tcPr>
            <w:tcW w:w="7389" w:type="dxa"/>
          </w:tcPr>
          <w:p w:rsidR="00F9463D" w:rsidRDefault="00F9463D">
            <w:pPr>
              <w:spacing w:line="520" w:lineRule="exac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</w:tbl>
    <w:p w:rsidR="00F9463D" w:rsidRDefault="00F9463D">
      <w:pPr>
        <w:rPr>
          <w:rFonts w:ascii="仿宋_GB2312" w:eastAsia="仿宋_GB2312" w:hAnsi="仿宋_GB2312" w:cs="仿宋_GB2312"/>
          <w:sz w:val="32"/>
          <w:szCs w:val="32"/>
        </w:rPr>
      </w:pPr>
    </w:p>
    <w:sectPr w:rsidR="00F9463D" w:rsidSect="00F9463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61F740DB"/>
    <w:rsid w:val="00036B56"/>
    <w:rsid w:val="000471F2"/>
    <w:rsid w:val="0005043D"/>
    <w:rsid w:val="00122EF5"/>
    <w:rsid w:val="00172BB3"/>
    <w:rsid w:val="00176257"/>
    <w:rsid w:val="001A515A"/>
    <w:rsid w:val="001B7366"/>
    <w:rsid w:val="001F73DC"/>
    <w:rsid w:val="00236E94"/>
    <w:rsid w:val="0024321E"/>
    <w:rsid w:val="00251D15"/>
    <w:rsid w:val="003448B8"/>
    <w:rsid w:val="00350DF8"/>
    <w:rsid w:val="0036485D"/>
    <w:rsid w:val="00377EC1"/>
    <w:rsid w:val="00440C3A"/>
    <w:rsid w:val="00453F46"/>
    <w:rsid w:val="004E3B97"/>
    <w:rsid w:val="00520971"/>
    <w:rsid w:val="00532078"/>
    <w:rsid w:val="00581023"/>
    <w:rsid w:val="00592296"/>
    <w:rsid w:val="00593084"/>
    <w:rsid w:val="005C6A96"/>
    <w:rsid w:val="005F77A9"/>
    <w:rsid w:val="00651732"/>
    <w:rsid w:val="006C6B3D"/>
    <w:rsid w:val="00781B3C"/>
    <w:rsid w:val="007B768A"/>
    <w:rsid w:val="0080599E"/>
    <w:rsid w:val="008143CC"/>
    <w:rsid w:val="0087120B"/>
    <w:rsid w:val="008F0BC0"/>
    <w:rsid w:val="00926CB0"/>
    <w:rsid w:val="00934357"/>
    <w:rsid w:val="0094053B"/>
    <w:rsid w:val="00980E85"/>
    <w:rsid w:val="009D0906"/>
    <w:rsid w:val="009F221B"/>
    <w:rsid w:val="00A04BF1"/>
    <w:rsid w:val="00A44E1E"/>
    <w:rsid w:val="00BD45B8"/>
    <w:rsid w:val="00C60379"/>
    <w:rsid w:val="00E25DF1"/>
    <w:rsid w:val="00E46ED6"/>
    <w:rsid w:val="00EE78CD"/>
    <w:rsid w:val="00F12EAE"/>
    <w:rsid w:val="00F13DC5"/>
    <w:rsid w:val="00F27B46"/>
    <w:rsid w:val="00F40558"/>
    <w:rsid w:val="00F71CA8"/>
    <w:rsid w:val="00F9463D"/>
    <w:rsid w:val="00FC0B51"/>
    <w:rsid w:val="00FF48E8"/>
    <w:rsid w:val="00FF4CE5"/>
    <w:rsid w:val="0AEB2D52"/>
    <w:rsid w:val="0E417FE5"/>
    <w:rsid w:val="0FCF7334"/>
    <w:rsid w:val="14790898"/>
    <w:rsid w:val="1EAC6F54"/>
    <w:rsid w:val="291C614A"/>
    <w:rsid w:val="2D6576E8"/>
    <w:rsid w:val="2EB708A3"/>
    <w:rsid w:val="38EC0374"/>
    <w:rsid w:val="3BFA5EAB"/>
    <w:rsid w:val="3E9F2530"/>
    <w:rsid w:val="41BA008B"/>
    <w:rsid w:val="476C7DA7"/>
    <w:rsid w:val="4B6A0D0C"/>
    <w:rsid w:val="4F0163D1"/>
    <w:rsid w:val="54253675"/>
    <w:rsid w:val="546B3E70"/>
    <w:rsid w:val="5E02458E"/>
    <w:rsid w:val="61F740DB"/>
    <w:rsid w:val="63583029"/>
    <w:rsid w:val="64645B55"/>
    <w:rsid w:val="6F6E40FB"/>
    <w:rsid w:val="6F851C1B"/>
    <w:rsid w:val="782C7005"/>
    <w:rsid w:val="79C95312"/>
    <w:rsid w:val="7A803EF7"/>
    <w:rsid w:val="7E1227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9463D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F946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F946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rsid w:val="00F9463D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qFormat/>
    <w:rsid w:val="00F9463D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F9463D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464</Words>
  <Characters>55</Characters>
  <Application>Microsoft Office Word</Application>
  <DocSecurity>0</DocSecurity>
  <Lines>1</Lines>
  <Paragraphs>1</Paragraphs>
  <ScaleCrop>false</ScaleCrop>
  <Company/>
  <LinksUpToDate>false</LinksUpToDate>
  <CharactersWithSpaces>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梁洁</dc:creator>
  <cp:lastModifiedBy>Administrator</cp:lastModifiedBy>
  <cp:revision>27</cp:revision>
  <cp:lastPrinted>2025-08-11T00:14:00Z</cp:lastPrinted>
  <dcterms:created xsi:type="dcterms:W3CDTF">2021-04-29T02:03:00Z</dcterms:created>
  <dcterms:modified xsi:type="dcterms:W3CDTF">2025-08-11T00:14:00Z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